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9E" w:rsidRDefault="00A7439E" w:rsidP="00A7439E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ADG: </w:t>
      </w:r>
      <w:r>
        <w:rPr>
          <w:b/>
          <w:sz w:val="20"/>
          <w:szCs w:val="20"/>
          <w:lang w:val="en-US"/>
        </w:rPr>
        <w:t>Change in number of outstanding shares</w:t>
      </w:r>
    </w:p>
    <w:p w:rsidR="00A7439E" w:rsidRDefault="00A7439E" w:rsidP="00A7439E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29/07/2020, </w:t>
      </w:r>
      <w:r w:rsidRPr="00A7439E">
        <w:rPr>
          <w:sz w:val="20"/>
          <w:szCs w:val="20"/>
          <w:lang w:val="en-US"/>
        </w:rPr>
        <w:t>Clever Group Corporation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announced the change in number of outstanding shares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602"/>
        <w:gridCol w:w="1996"/>
        <w:gridCol w:w="1834"/>
        <w:gridCol w:w="1996"/>
        <w:gridCol w:w="1341"/>
      </w:tblGrid>
      <w:tr w:rsidR="00A7439E" w:rsidTr="00A7439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Reason for the change</w:t>
            </w:r>
          </w:p>
        </w:tc>
      </w:tr>
      <w:tr w:rsidR="00A7439E" w:rsidTr="00A7439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82,880,000,000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97,123,330,000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180,003,330,000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E" w:rsidRDefault="00A7439E" w:rsidP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Issuing share to</w:t>
            </w: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 xml:space="preserve"> pay dividend,  </w:t>
            </w: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 xml:space="preserve"> increase share capital from owners’ equity</w:t>
            </w: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 xml:space="preserve"> and issuing shares under ESOP</w:t>
            </w:r>
          </w:p>
        </w:tc>
      </w:tr>
      <w:tr w:rsidR="00A7439E" w:rsidTr="00A7439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8,288,000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9,712,333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18,000,333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E" w:rsidRDefault="00A7439E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A7439E" w:rsidTr="00A7439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E" w:rsidRDefault="00A7439E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A7439E" w:rsidTr="00A7439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outstanding voting shares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8,288,000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97,123,330,000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180,003,330,000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E" w:rsidRDefault="00A7439E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A7439E" w:rsidTr="00A7439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E" w:rsidRDefault="00A7439E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E" w:rsidRDefault="00A7439E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</w:tbl>
    <w:p w:rsidR="00A7439E" w:rsidRDefault="00A7439E" w:rsidP="00A7439E">
      <w:pPr>
        <w:rPr>
          <w:lang w:val="en-US"/>
        </w:rPr>
      </w:pPr>
    </w:p>
    <w:p w:rsidR="00735A91" w:rsidRDefault="00735A91"/>
    <w:sectPr w:rsidR="0073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9E"/>
    <w:rsid w:val="00084583"/>
    <w:rsid w:val="00735A91"/>
    <w:rsid w:val="00A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C5B1"/>
  <w15:chartTrackingRefBased/>
  <w15:docId w15:val="{F2EBF190-61A3-43C4-BB68-1F63EB8D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9E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2020-08-10T10:31:00Z</dcterms:created>
  <dcterms:modified xsi:type="dcterms:W3CDTF">2020-08-10T10:42:00Z</dcterms:modified>
</cp:coreProperties>
</file>